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B2F7F" w14:textId="77777777" w:rsidR="009A2974" w:rsidRPr="00D75E1B" w:rsidRDefault="009A2974" w:rsidP="009A2974">
      <w:pPr>
        <w:jc w:val="center"/>
        <w:rPr>
          <w:rFonts w:ascii="Arial" w:hAnsi="Arial" w:cs="Arial"/>
          <w:b/>
        </w:rPr>
      </w:pPr>
      <w:r w:rsidRPr="00D75E1B">
        <w:rPr>
          <w:rFonts w:ascii="Arial" w:hAnsi="Arial" w:cs="Arial"/>
          <w:b/>
        </w:rPr>
        <w:t>HEC-C Certification Renewal Tracking Form</w:t>
      </w:r>
    </w:p>
    <w:p w14:paraId="4EB9DB0D" w14:textId="77777777" w:rsidR="00877C17" w:rsidRPr="00D75E1B" w:rsidRDefault="001E248D" w:rsidP="00B616DB">
      <w:pPr>
        <w:jc w:val="center"/>
        <w:rPr>
          <w:rFonts w:ascii="Arial" w:hAnsi="Arial" w:cs="Arial"/>
          <w:b/>
        </w:rPr>
      </w:pPr>
      <w:r w:rsidRPr="00D75E1B">
        <w:rPr>
          <w:rFonts w:ascii="Arial" w:hAnsi="Arial" w:cs="Arial"/>
          <w:b/>
        </w:rPr>
        <w:t>Clinical Healthcare Ethics Consulting Experience</w:t>
      </w:r>
    </w:p>
    <w:p w14:paraId="4B15593D" w14:textId="2205D490" w:rsidR="00B616DB" w:rsidRPr="00D75E1B" w:rsidRDefault="00B616DB">
      <w:pPr>
        <w:rPr>
          <w:rFonts w:ascii="Arial" w:hAnsi="Arial" w:cs="Arial"/>
        </w:rPr>
      </w:pPr>
      <w:r w:rsidRPr="00D75E1B">
        <w:rPr>
          <w:rFonts w:ascii="Arial" w:hAnsi="Arial" w:cs="Arial"/>
        </w:rPr>
        <w:t>Renewal c</w:t>
      </w:r>
      <w:r w:rsidR="001E248D" w:rsidRPr="00D75E1B">
        <w:rPr>
          <w:rFonts w:ascii="Arial" w:hAnsi="Arial" w:cs="Arial"/>
        </w:rPr>
        <w:t xml:space="preserve">andidates </w:t>
      </w:r>
      <w:r w:rsidRPr="00D75E1B">
        <w:rPr>
          <w:rFonts w:ascii="Arial" w:hAnsi="Arial" w:cs="Arial"/>
        </w:rPr>
        <w:t xml:space="preserve">choosing Path 1 or Path 3 </w:t>
      </w:r>
      <w:r w:rsidR="001E248D" w:rsidRPr="00D75E1B">
        <w:rPr>
          <w:rFonts w:ascii="Arial" w:hAnsi="Arial" w:cs="Arial"/>
        </w:rPr>
        <w:t xml:space="preserve">must have at least </w:t>
      </w:r>
      <w:r w:rsidRPr="00D75E1B">
        <w:rPr>
          <w:rFonts w:ascii="Arial" w:hAnsi="Arial" w:cs="Arial"/>
        </w:rPr>
        <w:t>2</w:t>
      </w:r>
      <w:r w:rsidR="001E248D" w:rsidRPr="00D75E1B">
        <w:rPr>
          <w:rFonts w:ascii="Arial" w:hAnsi="Arial" w:cs="Arial"/>
        </w:rPr>
        <w:t xml:space="preserve">00 hours of demonstrated clinical ethics experience related to the major domain areas of the HEC-C program content outline within the </w:t>
      </w:r>
      <w:r w:rsidR="00BF11B3" w:rsidRPr="00D75E1B">
        <w:rPr>
          <w:rFonts w:ascii="Arial" w:hAnsi="Arial" w:cs="Arial"/>
        </w:rPr>
        <w:t>5-year</w:t>
      </w:r>
      <w:r w:rsidRPr="00D75E1B">
        <w:rPr>
          <w:rFonts w:ascii="Arial" w:hAnsi="Arial" w:cs="Arial"/>
        </w:rPr>
        <w:t xml:space="preserve"> certification period</w:t>
      </w:r>
      <w:r w:rsidR="001E248D" w:rsidRPr="00D75E1B">
        <w:rPr>
          <w:rFonts w:ascii="Arial" w:hAnsi="Arial" w:cs="Arial"/>
        </w:rPr>
        <w:t xml:space="preserve">. </w:t>
      </w:r>
      <w:r w:rsidRPr="00D75E1B">
        <w:rPr>
          <w:rFonts w:ascii="Arial" w:hAnsi="Arial" w:cs="Arial"/>
        </w:rPr>
        <w:t xml:space="preserve">It is recommended that you track your experience throughout the certification period on this form as it reflects the information that will be collected on the renewal application. </w:t>
      </w:r>
    </w:p>
    <w:p w14:paraId="0D0D58FF" w14:textId="77777777" w:rsidR="00B616DB" w:rsidRPr="00D75E1B" w:rsidRDefault="00B616DB">
      <w:pPr>
        <w:rPr>
          <w:rFonts w:ascii="Arial" w:hAnsi="Arial" w:cs="Arial"/>
          <w:b/>
        </w:rPr>
      </w:pPr>
      <w:r w:rsidRPr="00D75E1B">
        <w:rPr>
          <w:rFonts w:ascii="Arial" w:hAnsi="Arial" w:cs="Arial"/>
          <w:b/>
        </w:rPr>
        <w:t>How to track clinical healthcare ethics consulting experience</w:t>
      </w:r>
    </w:p>
    <w:p w14:paraId="541BEE53" w14:textId="41902465" w:rsidR="001E248D" w:rsidRPr="00D75E1B" w:rsidRDefault="008A0B72">
      <w:pPr>
        <w:rPr>
          <w:rFonts w:ascii="Arial" w:hAnsi="Arial" w:cs="Arial"/>
        </w:rPr>
      </w:pPr>
      <w:r w:rsidRPr="00D75E1B">
        <w:rPr>
          <w:rFonts w:ascii="Arial" w:hAnsi="Arial" w:cs="Arial"/>
        </w:rPr>
        <w:t>F</w:t>
      </w:r>
      <w:r w:rsidR="001E248D" w:rsidRPr="00D75E1B">
        <w:rPr>
          <w:rFonts w:ascii="Arial" w:hAnsi="Arial" w:cs="Arial"/>
        </w:rPr>
        <w:t xml:space="preserve">irst document your accumulated experience by selecting the HEC-C content outline domain(s) and task(s) that best describe the healthcare ethics consultation work you have performed during the </w:t>
      </w:r>
      <w:r w:rsidR="00BF11B3" w:rsidRPr="00D75E1B">
        <w:rPr>
          <w:rFonts w:ascii="Arial" w:hAnsi="Arial" w:cs="Arial"/>
        </w:rPr>
        <w:t>5</w:t>
      </w:r>
      <w:r w:rsidR="00BF11B3">
        <w:rPr>
          <w:rFonts w:ascii="Arial" w:hAnsi="Arial" w:cs="Arial"/>
        </w:rPr>
        <w:t>-</w:t>
      </w:r>
      <w:r w:rsidRPr="00D75E1B">
        <w:rPr>
          <w:rFonts w:ascii="Arial" w:hAnsi="Arial" w:cs="Arial"/>
        </w:rPr>
        <w:t>year certification period</w:t>
      </w:r>
      <w:r w:rsidR="001E248D" w:rsidRPr="00D75E1B">
        <w:rPr>
          <w:rFonts w:ascii="Arial" w:hAnsi="Arial" w:cs="Arial"/>
        </w:rPr>
        <w:t xml:space="preserve">. Then you </w:t>
      </w:r>
      <w:r w:rsidRPr="00D75E1B">
        <w:rPr>
          <w:rFonts w:ascii="Arial" w:hAnsi="Arial" w:cs="Arial"/>
        </w:rPr>
        <w:t xml:space="preserve">will </w:t>
      </w:r>
      <w:r w:rsidR="001E248D" w:rsidRPr="00D75E1B">
        <w:rPr>
          <w:rFonts w:ascii="Arial" w:hAnsi="Arial" w:cs="Arial"/>
        </w:rPr>
        <w:t xml:space="preserve">provide the requested information for each professional position you have held during the </w:t>
      </w:r>
      <w:r w:rsidR="00BF11B3" w:rsidRPr="00D75E1B">
        <w:rPr>
          <w:rFonts w:ascii="Arial" w:hAnsi="Arial" w:cs="Arial"/>
        </w:rPr>
        <w:t>5</w:t>
      </w:r>
      <w:r w:rsidR="00BF11B3">
        <w:rPr>
          <w:rFonts w:ascii="Arial" w:hAnsi="Arial" w:cs="Arial"/>
        </w:rPr>
        <w:t>-</w:t>
      </w:r>
      <w:r w:rsidRPr="00D75E1B">
        <w:rPr>
          <w:rFonts w:ascii="Arial" w:hAnsi="Arial" w:cs="Arial"/>
        </w:rPr>
        <w:t>year certification period</w:t>
      </w:r>
      <w:r w:rsidR="001E248D" w:rsidRPr="00D75E1B">
        <w:rPr>
          <w:rFonts w:ascii="Arial" w:hAnsi="Arial" w:cs="Arial"/>
        </w:rPr>
        <w:t xml:space="preserve"> involving your experience related to the HEC-C content outline.</w:t>
      </w:r>
    </w:p>
    <w:p w14:paraId="4E92CF20" w14:textId="77777777" w:rsidR="00D75E1B" w:rsidRPr="00D75E1B" w:rsidRDefault="00D75E1B">
      <w:pPr>
        <w:rPr>
          <w:rFonts w:ascii="Arial" w:hAnsi="Arial" w:cs="Arial"/>
          <w:b/>
        </w:rPr>
      </w:pPr>
      <w:r w:rsidRPr="00D75E1B">
        <w:rPr>
          <w:rFonts w:ascii="Arial" w:hAnsi="Arial" w:cs="Arial"/>
          <w:b/>
        </w:rPr>
        <w:t>HEC-C Content Outline</w:t>
      </w:r>
    </w:p>
    <w:p w14:paraId="7120EAD2" w14:textId="51D1067D" w:rsidR="00D75E1B" w:rsidRPr="00D75E1B" w:rsidRDefault="00D75E1B" w:rsidP="00D75E1B">
      <w:pPr>
        <w:rPr>
          <w:rFonts w:ascii="Arial" w:hAnsi="Arial" w:cs="Arial"/>
        </w:rPr>
      </w:pPr>
      <w:r>
        <w:rPr>
          <w:rFonts w:ascii="Arial" w:hAnsi="Arial" w:cs="Arial"/>
        </w:rPr>
        <w:t>Your 2</w:t>
      </w:r>
      <w:r w:rsidRPr="00D75E1B">
        <w:rPr>
          <w:rFonts w:ascii="Arial" w:hAnsi="Arial" w:cs="Arial"/>
        </w:rPr>
        <w:t xml:space="preserve">00 hours should relate to Assessment, Analysis, Process, or Evaluation/Quality Improvement activities. Visit </w:t>
      </w:r>
      <w:hyperlink r:id="rId7" w:history="1">
        <w:r w:rsidRPr="00D75E1B">
          <w:rPr>
            <w:rStyle w:val="Hyperlink"/>
            <w:rFonts w:ascii="Arial" w:hAnsi="Arial" w:cs="Arial"/>
          </w:rPr>
          <w:t>www.asbh.org/certification/content-outline</w:t>
        </w:r>
      </w:hyperlink>
      <w:r w:rsidRPr="00D75E1B">
        <w:rPr>
          <w:rFonts w:ascii="Arial" w:hAnsi="Arial" w:cs="Arial"/>
        </w:rPr>
        <w:t xml:space="preserve"> for information on the development of the content outline and examples of the types of activities </w:t>
      </w:r>
      <w:r>
        <w:rPr>
          <w:rFonts w:ascii="Arial" w:hAnsi="Arial" w:cs="Arial"/>
        </w:rPr>
        <w:t>that can be counted toward the 2</w:t>
      </w:r>
      <w:r w:rsidRPr="00D75E1B">
        <w:rPr>
          <w:rFonts w:ascii="Arial" w:hAnsi="Arial" w:cs="Arial"/>
        </w:rPr>
        <w:t xml:space="preserve">00 hours of clinical healthcare ethics consulting. Please select the HEC-C content outline domain(s) and task(s) that best describe the healthcare ethics consultation work you have performed during the </w:t>
      </w:r>
      <w:r w:rsidR="00BF11B3">
        <w:rPr>
          <w:rFonts w:ascii="Arial" w:hAnsi="Arial" w:cs="Arial"/>
        </w:rPr>
        <w:t>5-</w:t>
      </w:r>
      <w:r>
        <w:rPr>
          <w:rFonts w:ascii="Arial" w:hAnsi="Arial" w:cs="Arial"/>
        </w:rPr>
        <w:t>year certification period</w:t>
      </w:r>
      <w:r w:rsidRPr="00D75E1B">
        <w:rPr>
          <w:rFonts w:ascii="Arial" w:hAnsi="Arial" w:cs="Arial"/>
        </w:rPr>
        <w:t xml:space="preserve">. </w:t>
      </w:r>
    </w:p>
    <w:p w14:paraId="16DD5F38" w14:textId="77777777" w:rsidR="00D75E1B" w:rsidRDefault="00D75E1B" w:rsidP="00D75E1B">
      <w:pPr>
        <w:rPr>
          <w:rFonts w:ascii="Arial" w:hAnsi="Arial" w:cs="Arial"/>
        </w:rPr>
      </w:pPr>
      <w:r w:rsidRPr="00D75E1B">
        <w:rPr>
          <w:rFonts w:ascii="Arial" w:hAnsi="Arial" w:cs="Arial"/>
        </w:rPr>
        <w:t xml:space="preserve">Note: </w:t>
      </w:r>
      <w:r>
        <w:rPr>
          <w:rFonts w:ascii="Arial" w:hAnsi="Arial" w:cs="Arial"/>
        </w:rPr>
        <w:t>Renewal candidates</w:t>
      </w:r>
      <w:r w:rsidRPr="00D75E1B">
        <w:rPr>
          <w:rFonts w:ascii="Arial" w:hAnsi="Arial" w:cs="Arial"/>
        </w:rPr>
        <w:t xml:space="preserve"> do not need to demonstrate experience in all domains and tasks to be eligible</w:t>
      </w:r>
      <w:r>
        <w:rPr>
          <w:rFonts w:ascii="Arial" w:hAnsi="Arial" w:cs="Arial"/>
        </w:rPr>
        <w:t xml:space="preserve"> for renewal</w:t>
      </w:r>
      <w:r w:rsidRPr="00D75E1B">
        <w:rPr>
          <w:rFonts w:ascii="Arial" w:hAnsi="Arial" w:cs="Arial"/>
        </w:rPr>
        <w:t>. Please indicate all that apply across each clinical ethics position listed below in the Professional Position(s) section:</w:t>
      </w:r>
    </w:p>
    <w:p w14:paraId="459AB498" w14:textId="77777777" w:rsidR="00D75E1B" w:rsidRPr="00D75E1B" w:rsidRDefault="00E65CFC" w:rsidP="00D75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Domain 1: </w:t>
      </w:r>
      <w:r w:rsidR="00D75E1B" w:rsidRPr="00D75E1B">
        <w:rPr>
          <w:rFonts w:ascii="Arial" w:hAnsi="Arial" w:cs="Arial"/>
          <w:b/>
          <w:bCs/>
        </w:rPr>
        <w:t xml:space="preserve">Assessment </w:t>
      </w:r>
    </w:p>
    <w:p w14:paraId="5B0F0F79" w14:textId="77777777" w:rsidR="00D75E1B" w:rsidRPr="00D75E1B" w:rsidRDefault="00D75E1B" w:rsidP="00D75E1B">
      <w:pPr>
        <w:numPr>
          <w:ilvl w:val="0"/>
          <w:numId w:val="1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Gather and discern factual information relevant to the case (e.g., clinical, psychosocial, spiritual, institutional, legal)</w:t>
      </w:r>
    </w:p>
    <w:p w14:paraId="6BD17024" w14:textId="77777777" w:rsidR="00D75E1B" w:rsidRPr="00D75E1B" w:rsidRDefault="00D75E1B" w:rsidP="00D75E1B">
      <w:pPr>
        <w:numPr>
          <w:ilvl w:val="0"/>
          <w:numId w:val="1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Assess the social and interpersonal dynamics of those involved in the consultation (e.g., power relations, racial, ethnic, cultural)</w:t>
      </w:r>
    </w:p>
    <w:p w14:paraId="5CC81774" w14:textId="77777777" w:rsidR="00D75E1B" w:rsidRPr="00D75E1B" w:rsidRDefault="00D75E1B" w:rsidP="00D75E1B">
      <w:pPr>
        <w:numPr>
          <w:ilvl w:val="0"/>
          <w:numId w:val="1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Distinguish the ethical dimensions of the consultation from other dimensions (e.g., legal, institutional, medical)</w:t>
      </w:r>
    </w:p>
    <w:p w14:paraId="03389915" w14:textId="77777777" w:rsidR="00D75E1B" w:rsidRPr="00D75E1B" w:rsidRDefault="00D75E1B" w:rsidP="00D75E1B">
      <w:pPr>
        <w:numPr>
          <w:ilvl w:val="0"/>
          <w:numId w:val="1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Elicit the moral views of those involved in the consultation</w:t>
      </w:r>
    </w:p>
    <w:p w14:paraId="2D55693C" w14:textId="77777777" w:rsidR="00D75E1B" w:rsidRPr="00D75E1B" w:rsidRDefault="00D75E1B" w:rsidP="00D75E1B">
      <w:pPr>
        <w:numPr>
          <w:ilvl w:val="0"/>
          <w:numId w:val="1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Identify relevant assumptions, beliefs, values, and interests of those involved</w:t>
      </w:r>
    </w:p>
    <w:p w14:paraId="40B2FBE4" w14:textId="77777777" w:rsidR="00D75E1B" w:rsidRPr="00D75E1B" w:rsidRDefault="00D75E1B" w:rsidP="00D75E1B">
      <w:pPr>
        <w:numPr>
          <w:ilvl w:val="0"/>
          <w:numId w:val="1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Identify the ethical concern(s) and the central ethical question(s)</w:t>
      </w:r>
    </w:p>
    <w:p w14:paraId="2D76232F" w14:textId="77777777" w:rsidR="00D75E1B" w:rsidRPr="00D75E1B" w:rsidRDefault="00D75E1B" w:rsidP="00D75E1B">
      <w:pPr>
        <w:numPr>
          <w:ilvl w:val="0"/>
          <w:numId w:val="1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Identify your own relevant experiences, values, and intuitions and how these might influence the consultation</w:t>
      </w:r>
    </w:p>
    <w:p w14:paraId="2830953F" w14:textId="77777777" w:rsidR="00D75E1B" w:rsidRPr="00D75E1B" w:rsidRDefault="00E65CFC" w:rsidP="00D75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Domain 2: </w:t>
      </w:r>
      <w:r w:rsidR="00D75E1B" w:rsidRPr="00D75E1B">
        <w:rPr>
          <w:rFonts w:ascii="Arial" w:hAnsi="Arial" w:cs="Arial"/>
          <w:b/>
          <w:bCs/>
        </w:rPr>
        <w:t xml:space="preserve">Analysis </w:t>
      </w:r>
    </w:p>
    <w:p w14:paraId="6ADA5D30" w14:textId="77777777" w:rsidR="00D75E1B" w:rsidRPr="00D75E1B" w:rsidRDefault="00D75E1B" w:rsidP="00D75E1B">
      <w:pPr>
        <w:numPr>
          <w:ilvl w:val="0"/>
          <w:numId w:val="9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Evaluate and apply relevant health care ethics information (e.g., law, institutional policy, professional codes and formal guidance)</w:t>
      </w:r>
    </w:p>
    <w:p w14:paraId="5635E955" w14:textId="77777777" w:rsidR="00D75E1B" w:rsidRPr="00D75E1B" w:rsidRDefault="00D75E1B" w:rsidP="00D75E1B">
      <w:pPr>
        <w:numPr>
          <w:ilvl w:val="0"/>
          <w:numId w:val="9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Clarify relevant ethical issues (e.g., confidentiality, privacy, informed consent, best interest, professional duties)</w:t>
      </w:r>
    </w:p>
    <w:p w14:paraId="6D45351F" w14:textId="77777777" w:rsidR="00D75E1B" w:rsidRPr="00D75E1B" w:rsidRDefault="00D75E1B" w:rsidP="00D75E1B">
      <w:pPr>
        <w:numPr>
          <w:ilvl w:val="0"/>
          <w:numId w:val="9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lastRenderedPageBreak/>
        <w:t>Identify a range of ethically acceptable options and their consequences</w:t>
      </w:r>
    </w:p>
    <w:p w14:paraId="1313DEE6" w14:textId="77777777" w:rsidR="00D75E1B" w:rsidRPr="00D75E1B" w:rsidRDefault="00D75E1B" w:rsidP="00D75E1B">
      <w:pPr>
        <w:numPr>
          <w:ilvl w:val="0"/>
          <w:numId w:val="9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Evaluate evidence and arguments for and against different options</w:t>
      </w:r>
    </w:p>
    <w:p w14:paraId="7C5AE21C" w14:textId="77777777" w:rsidR="00D75E1B" w:rsidRPr="00D75E1B" w:rsidRDefault="00D75E1B" w:rsidP="00D75E1B">
      <w:pPr>
        <w:numPr>
          <w:ilvl w:val="0"/>
          <w:numId w:val="9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Offer recommendations</w:t>
      </w:r>
    </w:p>
    <w:p w14:paraId="45A15417" w14:textId="77777777" w:rsidR="00D75E1B" w:rsidRDefault="00E65CFC" w:rsidP="00D75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Domain 3: </w:t>
      </w:r>
      <w:r w:rsidR="00D75E1B" w:rsidRPr="00D75E1B">
        <w:rPr>
          <w:rFonts w:ascii="Arial" w:hAnsi="Arial" w:cs="Arial"/>
          <w:b/>
          <w:bCs/>
        </w:rPr>
        <w:t xml:space="preserve">Process </w:t>
      </w:r>
    </w:p>
    <w:p w14:paraId="5923E360" w14:textId="77777777" w:rsidR="00D75E1B" w:rsidRPr="00D75E1B" w:rsidRDefault="00D75E1B" w:rsidP="00D75E1B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Create a respectful and trusting environment</w:t>
      </w:r>
    </w:p>
    <w:p w14:paraId="50D6BEBA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Promote respect for diversity</w:t>
      </w:r>
    </w:p>
    <w:p w14:paraId="595FD224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Establish realistic expectations about the consultation process</w:t>
      </w:r>
    </w:p>
    <w:p w14:paraId="4C0D907C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Determine whether a particular request will involve only the healthcare ethics consultant service or is appropriate for joint effort</w:t>
      </w:r>
    </w:p>
    <w:p w14:paraId="3F6CC3FB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Facilitate effective communication among all parties</w:t>
      </w:r>
    </w:p>
    <w:p w14:paraId="4AA75358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Identify who should be involved in a consultation (e.g., patient, healthcare professionals, family members)</w:t>
      </w:r>
    </w:p>
    <w:p w14:paraId="103524AC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Collaborate with other responsible persons, departments, or divisions within the institution</w:t>
      </w:r>
    </w:p>
    <w:p w14:paraId="61CC9BD2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Facilitate formal meetings (e.g., clarifying participants’ roles, identifying the goal, establishing expectations and confidentiality)</w:t>
      </w:r>
    </w:p>
    <w:p w14:paraId="0182B01E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Educate involved parties about the ethical dimensions of the consultation</w:t>
      </w:r>
    </w:p>
    <w:p w14:paraId="0DAB26CC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Recognize and attend to relational barriers to communication (e.g., suffering, moral distress, strong emotions)</w:t>
      </w:r>
    </w:p>
    <w:p w14:paraId="79FC26EA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 Represent the views of the involved parties to others</w:t>
      </w:r>
    </w:p>
    <w:p w14:paraId="596DDD4C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Identify underlying systems issues and bring them to the attention of the appropriate institutional resource for handling such concerns at the appropriate level</w:t>
      </w:r>
    </w:p>
    <w:p w14:paraId="66CF9F9F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Document consultations in internal healthcare ethics consultation service records</w:t>
      </w:r>
    </w:p>
    <w:p w14:paraId="462B8FFF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Document consultations in patient health records</w:t>
      </w:r>
    </w:p>
    <w:p w14:paraId="103FFF6F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Summarize and communicate documentation to relevant parties</w:t>
      </w:r>
    </w:p>
    <w:p w14:paraId="0236F7FB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Identify the need for and establish the timeline for and complete follow-up activities</w:t>
      </w:r>
    </w:p>
    <w:p w14:paraId="11D40392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Provide informal guidance or sounding-board (e.g., “curbside” consultation)</w:t>
      </w:r>
    </w:p>
    <w:p w14:paraId="0D99B20A" w14:textId="77777777" w:rsidR="00D75E1B" w:rsidRPr="00D75E1B" w:rsidRDefault="00D75E1B" w:rsidP="00D75E1B">
      <w:pPr>
        <w:numPr>
          <w:ilvl w:val="0"/>
          <w:numId w:val="10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Use institutional structures and resources to facilitate implementation of recommendations</w:t>
      </w:r>
    </w:p>
    <w:p w14:paraId="5C4FE460" w14:textId="77777777" w:rsidR="00D75E1B" w:rsidRPr="00D75E1B" w:rsidRDefault="00E65CFC" w:rsidP="00D75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Domain 4: </w:t>
      </w:r>
      <w:r w:rsidR="00D75E1B" w:rsidRPr="00D75E1B">
        <w:rPr>
          <w:rFonts w:ascii="Arial" w:hAnsi="Arial" w:cs="Arial"/>
          <w:b/>
          <w:bCs/>
        </w:rPr>
        <w:t xml:space="preserve">Evaluation and Quality Improvement </w:t>
      </w:r>
    </w:p>
    <w:p w14:paraId="7FF9204C" w14:textId="77777777" w:rsidR="00D75E1B" w:rsidRPr="00D75E1B" w:rsidRDefault="00D75E1B" w:rsidP="00D75E1B">
      <w:pPr>
        <w:numPr>
          <w:ilvl w:val="0"/>
          <w:numId w:val="4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Obtain feedback from persons involved in ethics consultations</w:t>
      </w:r>
    </w:p>
    <w:p w14:paraId="1358F341" w14:textId="77777777" w:rsidR="00D75E1B" w:rsidRPr="00D75E1B" w:rsidRDefault="00D75E1B" w:rsidP="00D75E1B">
      <w:pPr>
        <w:numPr>
          <w:ilvl w:val="0"/>
          <w:numId w:val="4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Use criteria to evaluate ethics consultation outcomes (e.g., satisfaction, conflict resolution, knowledge acquisition)</w:t>
      </w:r>
    </w:p>
    <w:p w14:paraId="5678D0F7" w14:textId="77777777" w:rsidR="00D75E1B" w:rsidRPr="00D75E1B" w:rsidRDefault="00D75E1B" w:rsidP="00D75E1B">
      <w:pPr>
        <w:numPr>
          <w:ilvl w:val="0"/>
          <w:numId w:val="4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Ensure systematic recording of ethics consultation data</w:t>
      </w:r>
    </w:p>
    <w:p w14:paraId="73F57117" w14:textId="77777777" w:rsidR="00D75E1B" w:rsidRPr="00D75E1B" w:rsidRDefault="00D75E1B" w:rsidP="00D75E1B">
      <w:pPr>
        <w:numPr>
          <w:ilvl w:val="0"/>
          <w:numId w:val="4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lastRenderedPageBreak/>
        <w:t>Use data to analyze structural or systemic barriers to effective consultation process</w:t>
      </w:r>
    </w:p>
    <w:p w14:paraId="2A0065A2" w14:textId="77777777" w:rsidR="00D75E1B" w:rsidRPr="00D75E1B" w:rsidRDefault="00D75E1B" w:rsidP="00D75E1B">
      <w:pPr>
        <w:numPr>
          <w:ilvl w:val="0"/>
          <w:numId w:val="4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Use data to analyze structural or systemic obstacles to excellent care that may have contributed to the need for the consultation</w:t>
      </w:r>
    </w:p>
    <w:p w14:paraId="6C47CF71" w14:textId="77777777" w:rsidR="00D75E1B" w:rsidRPr="00D75E1B" w:rsidRDefault="00D75E1B" w:rsidP="00D75E1B">
      <w:pPr>
        <w:numPr>
          <w:ilvl w:val="0"/>
          <w:numId w:val="4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Identify patterns (e.g., frequently repeated consultations about the same issue, or from the same unit or department)</w:t>
      </w:r>
    </w:p>
    <w:p w14:paraId="19EE08DB" w14:textId="77777777" w:rsidR="00D75E1B" w:rsidRPr="00D75E1B" w:rsidRDefault="00D75E1B" w:rsidP="00D75E1B">
      <w:pPr>
        <w:numPr>
          <w:ilvl w:val="0"/>
          <w:numId w:val="4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Consider the implications of outcomes of consultations for the wider organization, including its mission and ethical standards</w:t>
      </w:r>
    </w:p>
    <w:p w14:paraId="5BD67520" w14:textId="77777777" w:rsidR="00D75E1B" w:rsidRDefault="00D75E1B" w:rsidP="00D75E1B">
      <w:pPr>
        <w:numPr>
          <w:ilvl w:val="0"/>
          <w:numId w:val="4"/>
        </w:numPr>
        <w:rPr>
          <w:rFonts w:ascii="Arial" w:hAnsi="Arial" w:cs="Arial"/>
        </w:rPr>
      </w:pPr>
      <w:r w:rsidRPr="00D75E1B">
        <w:rPr>
          <w:rFonts w:ascii="Arial" w:hAnsi="Arial" w:cs="Arial"/>
        </w:rPr>
        <w:t>Recommend policy and practice changes within the organization</w:t>
      </w:r>
    </w:p>
    <w:p w14:paraId="4D5835F9" w14:textId="77777777" w:rsidR="00E65CFC" w:rsidRDefault="00E65CFC" w:rsidP="00E65CFC">
      <w:pPr>
        <w:rPr>
          <w:rFonts w:ascii="Arial" w:hAnsi="Arial" w:cs="Arial"/>
        </w:rPr>
      </w:pPr>
    </w:p>
    <w:p w14:paraId="4C1B7A22" w14:textId="77777777" w:rsidR="00E65CFC" w:rsidRDefault="00E65CFC" w:rsidP="00E65CFC">
      <w:pPr>
        <w:rPr>
          <w:rFonts w:ascii="Arial" w:hAnsi="Arial" w:cs="Arial"/>
          <w:b/>
        </w:rPr>
      </w:pPr>
      <w:r w:rsidRPr="00E65CFC">
        <w:rPr>
          <w:rFonts w:ascii="Arial" w:hAnsi="Arial" w:cs="Arial"/>
          <w:b/>
        </w:rPr>
        <w:t>Professional Position(s)</w:t>
      </w:r>
    </w:p>
    <w:p w14:paraId="55293AAC" w14:textId="5AF2D468" w:rsidR="00E65CFC" w:rsidRPr="00E65CFC" w:rsidRDefault="00E65CFC" w:rsidP="00E65CFC">
      <w:pPr>
        <w:rPr>
          <w:rFonts w:ascii="Arial" w:hAnsi="Arial" w:cs="Arial"/>
        </w:rPr>
      </w:pPr>
      <w:r w:rsidRPr="00E65CFC">
        <w:rPr>
          <w:rFonts w:ascii="Arial" w:hAnsi="Arial" w:cs="Arial"/>
        </w:rPr>
        <w:t xml:space="preserve">Please provide the requested information for each professional position you have held during the </w:t>
      </w:r>
      <w:bookmarkStart w:id="0" w:name="_GoBack"/>
      <w:r w:rsidR="00BF11B3">
        <w:rPr>
          <w:rFonts w:ascii="Arial" w:hAnsi="Arial" w:cs="Arial"/>
        </w:rPr>
        <w:t>5-</w:t>
      </w:r>
      <w:bookmarkEnd w:id="0"/>
      <w:r>
        <w:rPr>
          <w:rFonts w:ascii="Arial" w:hAnsi="Arial" w:cs="Arial"/>
        </w:rPr>
        <w:t>year certification period</w:t>
      </w:r>
      <w:r w:rsidRPr="00E65CFC">
        <w:rPr>
          <w:rFonts w:ascii="Arial" w:hAnsi="Arial" w:cs="Arial"/>
        </w:rPr>
        <w:t xml:space="preserve"> involving your experience related to the HEC-C content outline. In the event your application is selected for audit, the individuals listed in the verification sections below will be contacted by ASBH staff.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0445" w14:paraId="4B33BC3B" w14:textId="77777777" w:rsidTr="00206079">
        <w:trPr>
          <w:trHeight w:val="270"/>
        </w:trPr>
        <w:tc>
          <w:tcPr>
            <w:tcW w:w="9350" w:type="dxa"/>
            <w:shd w:val="clear" w:color="auto" w:fill="D9D9D9" w:themeFill="background1" w:themeFillShade="D9"/>
          </w:tcPr>
          <w:p w14:paraId="29BCCDE6" w14:textId="77777777" w:rsidR="00FD0445" w:rsidRPr="00FD0445" w:rsidRDefault="00FD0445" w:rsidP="00D75E1B">
            <w:pPr>
              <w:rPr>
                <w:rFonts w:ascii="Arial" w:hAnsi="Arial" w:cs="Arial"/>
                <w:b/>
              </w:rPr>
            </w:pPr>
            <w:r w:rsidRPr="00FD0445">
              <w:rPr>
                <w:rFonts w:ascii="Arial" w:hAnsi="Arial" w:cs="Arial"/>
                <w:b/>
              </w:rPr>
              <w:t>Position #1</w:t>
            </w:r>
          </w:p>
        </w:tc>
      </w:tr>
      <w:tr w:rsidR="00FD0445" w14:paraId="2E49D9D7" w14:textId="77777777" w:rsidTr="00F10A0F">
        <w:trPr>
          <w:trHeight w:val="270"/>
        </w:trPr>
        <w:tc>
          <w:tcPr>
            <w:tcW w:w="9350" w:type="dxa"/>
          </w:tcPr>
          <w:p w14:paraId="1AC90ECF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Organization/Institution:</w:t>
            </w:r>
          </w:p>
        </w:tc>
      </w:tr>
      <w:tr w:rsidR="00FD0445" w14:paraId="6E6C2D6A" w14:textId="77777777" w:rsidTr="00686B1A">
        <w:trPr>
          <w:trHeight w:val="262"/>
        </w:trPr>
        <w:tc>
          <w:tcPr>
            <w:tcW w:w="9350" w:type="dxa"/>
          </w:tcPr>
          <w:p w14:paraId="6236E140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City &amp; State:</w:t>
            </w:r>
          </w:p>
        </w:tc>
      </w:tr>
      <w:tr w:rsidR="00FD0445" w14:paraId="5C7AFEFD" w14:textId="77777777" w:rsidTr="00D754DA">
        <w:trPr>
          <w:trHeight w:val="262"/>
        </w:trPr>
        <w:tc>
          <w:tcPr>
            <w:tcW w:w="9350" w:type="dxa"/>
          </w:tcPr>
          <w:p w14:paraId="47171B31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Professional Title/Role:</w:t>
            </w:r>
          </w:p>
        </w:tc>
      </w:tr>
      <w:tr w:rsidR="00FD0445" w14:paraId="7630080B" w14:textId="77777777" w:rsidTr="00EE310F">
        <w:trPr>
          <w:trHeight w:val="262"/>
        </w:trPr>
        <w:tc>
          <w:tcPr>
            <w:tcW w:w="9350" w:type="dxa"/>
          </w:tcPr>
          <w:p w14:paraId="75952818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 xml:space="preserve">From date:   /       To date:  /     </w:t>
            </w:r>
          </w:p>
        </w:tc>
      </w:tr>
      <w:tr w:rsidR="00FD0445" w14:paraId="52B22E6A" w14:textId="77777777" w:rsidTr="00F576EF">
        <w:trPr>
          <w:trHeight w:val="262"/>
        </w:trPr>
        <w:tc>
          <w:tcPr>
            <w:tcW w:w="9350" w:type="dxa"/>
          </w:tcPr>
          <w:p w14:paraId="2BB17A6B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45" w14:paraId="11CE2220" w14:textId="77777777" w:rsidTr="0021640C">
        <w:trPr>
          <w:trHeight w:val="262"/>
        </w:trPr>
        <w:tc>
          <w:tcPr>
            <w:tcW w:w="9350" w:type="dxa"/>
          </w:tcPr>
          <w:p w14:paraId="18AB86A8" w14:textId="77777777" w:rsidR="00FD0445" w:rsidRDefault="00FD0445" w:rsidP="00D75E1B">
            <w:pPr>
              <w:rPr>
                <w:rFonts w:ascii="Arial" w:hAnsi="Arial" w:cs="Arial"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Please provide a brief position description:</w:t>
            </w:r>
          </w:p>
          <w:p w14:paraId="07598EF6" w14:textId="77777777" w:rsidR="009D6CD4" w:rsidRPr="00FD0445" w:rsidRDefault="009D6CD4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0445" w14:paraId="1332755C" w14:textId="77777777" w:rsidTr="00980009">
        <w:trPr>
          <w:trHeight w:val="262"/>
        </w:trPr>
        <w:tc>
          <w:tcPr>
            <w:tcW w:w="9350" w:type="dxa"/>
          </w:tcPr>
          <w:p w14:paraId="2BFFE64A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# of months at this position (not to exceed 60 months):</w:t>
            </w:r>
          </w:p>
        </w:tc>
      </w:tr>
      <w:tr w:rsidR="00FD0445" w14:paraId="00ADECCD" w14:textId="77777777" w:rsidTr="00AF462A">
        <w:trPr>
          <w:trHeight w:val="262"/>
        </w:trPr>
        <w:tc>
          <w:tcPr>
            <w:tcW w:w="9350" w:type="dxa"/>
          </w:tcPr>
          <w:p w14:paraId="11CD010C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Average # of HEC hours per month:</w:t>
            </w:r>
          </w:p>
        </w:tc>
      </w:tr>
      <w:tr w:rsidR="00FD0445" w14:paraId="6CA1099B" w14:textId="77777777" w:rsidTr="00D66D1C">
        <w:trPr>
          <w:trHeight w:val="262"/>
        </w:trPr>
        <w:tc>
          <w:tcPr>
            <w:tcW w:w="9350" w:type="dxa"/>
          </w:tcPr>
          <w:p w14:paraId="2B6213DF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Total hours:</w:t>
            </w:r>
          </w:p>
        </w:tc>
      </w:tr>
      <w:tr w:rsidR="00FD0445" w14:paraId="7845084A" w14:textId="77777777" w:rsidTr="00FD0445">
        <w:trPr>
          <w:trHeight w:val="262"/>
        </w:trPr>
        <w:tc>
          <w:tcPr>
            <w:tcW w:w="9350" w:type="dxa"/>
            <w:shd w:val="clear" w:color="auto" w:fill="D9D9D9" w:themeFill="background1" w:themeFillShade="D9"/>
          </w:tcPr>
          <w:p w14:paraId="78FA8278" w14:textId="77777777" w:rsidR="00FD0445" w:rsidRPr="00FD0445" w:rsidRDefault="00FD0445" w:rsidP="00D75E1B">
            <w:pPr>
              <w:rPr>
                <w:rFonts w:ascii="Arial" w:hAnsi="Arial" w:cs="Arial"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Verification</w:t>
            </w:r>
          </w:p>
          <w:p w14:paraId="3D6C2144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Provide information for supervisor or peer who can generally attest to your experience at this position</w:t>
            </w:r>
          </w:p>
        </w:tc>
      </w:tr>
      <w:tr w:rsidR="00FD0445" w14:paraId="610E3AEA" w14:textId="77777777" w:rsidTr="005B28E3">
        <w:trPr>
          <w:trHeight w:val="262"/>
        </w:trPr>
        <w:tc>
          <w:tcPr>
            <w:tcW w:w="9350" w:type="dxa"/>
          </w:tcPr>
          <w:p w14:paraId="0B5BEFE1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FD0445" w14:paraId="17E0CDDF" w14:textId="77777777" w:rsidTr="00151568">
        <w:trPr>
          <w:trHeight w:val="262"/>
        </w:trPr>
        <w:tc>
          <w:tcPr>
            <w:tcW w:w="9350" w:type="dxa"/>
          </w:tcPr>
          <w:p w14:paraId="79F71B57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FD0445" w14:paraId="7EBB163B" w14:textId="77777777" w:rsidTr="00C3705A">
        <w:trPr>
          <w:trHeight w:val="262"/>
        </w:trPr>
        <w:tc>
          <w:tcPr>
            <w:tcW w:w="9350" w:type="dxa"/>
          </w:tcPr>
          <w:p w14:paraId="2646A1D4" w14:textId="77777777" w:rsidR="00FD0445" w:rsidRPr="00FD0445" w:rsidRDefault="00FD0445" w:rsidP="00D75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14:paraId="6A50DBED" w14:textId="77777777" w:rsidR="00A34CE6" w:rsidRDefault="00A34CE6" w:rsidP="00D75E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4CE6" w14:paraId="3FC03F8A" w14:textId="77777777" w:rsidTr="0067219B">
        <w:trPr>
          <w:trHeight w:val="270"/>
        </w:trPr>
        <w:tc>
          <w:tcPr>
            <w:tcW w:w="9350" w:type="dxa"/>
            <w:shd w:val="clear" w:color="auto" w:fill="D9D9D9" w:themeFill="background1" w:themeFillShade="D9"/>
          </w:tcPr>
          <w:p w14:paraId="3B121519" w14:textId="77777777" w:rsidR="00A34CE6" w:rsidRPr="00FD0445" w:rsidRDefault="00A34CE6" w:rsidP="00672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#2</w:t>
            </w:r>
          </w:p>
        </w:tc>
      </w:tr>
      <w:tr w:rsidR="00A34CE6" w14:paraId="703A48F8" w14:textId="77777777" w:rsidTr="0067219B">
        <w:trPr>
          <w:trHeight w:val="270"/>
        </w:trPr>
        <w:tc>
          <w:tcPr>
            <w:tcW w:w="9350" w:type="dxa"/>
          </w:tcPr>
          <w:p w14:paraId="4D527AB5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Organization/Institution:</w:t>
            </w:r>
          </w:p>
        </w:tc>
      </w:tr>
      <w:tr w:rsidR="00A34CE6" w14:paraId="4830A51E" w14:textId="77777777" w:rsidTr="0067219B">
        <w:trPr>
          <w:trHeight w:val="262"/>
        </w:trPr>
        <w:tc>
          <w:tcPr>
            <w:tcW w:w="9350" w:type="dxa"/>
          </w:tcPr>
          <w:p w14:paraId="070E3C6C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City &amp; State:</w:t>
            </w:r>
          </w:p>
        </w:tc>
      </w:tr>
      <w:tr w:rsidR="00A34CE6" w14:paraId="399F25C5" w14:textId="77777777" w:rsidTr="0067219B">
        <w:trPr>
          <w:trHeight w:val="262"/>
        </w:trPr>
        <w:tc>
          <w:tcPr>
            <w:tcW w:w="9350" w:type="dxa"/>
          </w:tcPr>
          <w:p w14:paraId="0D3B5E59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Professional Title/Role:</w:t>
            </w:r>
          </w:p>
        </w:tc>
      </w:tr>
      <w:tr w:rsidR="00A34CE6" w14:paraId="17B27C0E" w14:textId="77777777" w:rsidTr="0067219B">
        <w:trPr>
          <w:trHeight w:val="262"/>
        </w:trPr>
        <w:tc>
          <w:tcPr>
            <w:tcW w:w="9350" w:type="dxa"/>
          </w:tcPr>
          <w:p w14:paraId="2978BB34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 xml:space="preserve">From date:   /       To date:  /     </w:t>
            </w:r>
          </w:p>
        </w:tc>
      </w:tr>
      <w:tr w:rsidR="00A34CE6" w14:paraId="08B5E441" w14:textId="77777777" w:rsidTr="0067219B">
        <w:trPr>
          <w:trHeight w:val="262"/>
        </w:trPr>
        <w:tc>
          <w:tcPr>
            <w:tcW w:w="9350" w:type="dxa"/>
          </w:tcPr>
          <w:p w14:paraId="354DE779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CE6" w14:paraId="780B76B0" w14:textId="77777777" w:rsidTr="0067219B">
        <w:trPr>
          <w:trHeight w:val="262"/>
        </w:trPr>
        <w:tc>
          <w:tcPr>
            <w:tcW w:w="9350" w:type="dxa"/>
          </w:tcPr>
          <w:p w14:paraId="4502362E" w14:textId="77777777" w:rsidR="00A34CE6" w:rsidRDefault="00A34CE6" w:rsidP="0067219B">
            <w:pPr>
              <w:rPr>
                <w:rFonts w:ascii="Arial" w:hAnsi="Arial" w:cs="Arial"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Please provide a brief position description:</w:t>
            </w:r>
          </w:p>
          <w:p w14:paraId="00E54EC4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CE6" w14:paraId="105398AA" w14:textId="77777777" w:rsidTr="0067219B">
        <w:trPr>
          <w:trHeight w:val="262"/>
        </w:trPr>
        <w:tc>
          <w:tcPr>
            <w:tcW w:w="9350" w:type="dxa"/>
          </w:tcPr>
          <w:p w14:paraId="6AD534B3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# of months at this position (not to exceed 60 months):</w:t>
            </w:r>
          </w:p>
        </w:tc>
      </w:tr>
      <w:tr w:rsidR="00A34CE6" w14:paraId="11A515AE" w14:textId="77777777" w:rsidTr="0067219B">
        <w:trPr>
          <w:trHeight w:val="262"/>
        </w:trPr>
        <w:tc>
          <w:tcPr>
            <w:tcW w:w="9350" w:type="dxa"/>
          </w:tcPr>
          <w:p w14:paraId="721458F1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Average # of HEC hours per month:</w:t>
            </w:r>
          </w:p>
        </w:tc>
      </w:tr>
      <w:tr w:rsidR="00A34CE6" w14:paraId="23407443" w14:textId="77777777" w:rsidTr="0067219B">
        <w:trPr>
          <w:trHeight w:val="262"/>
        </w:trPr>
        <w:tc>
          <w:tcPr>
            <w:tcW w:w="9350" w:type="dxa"/>
          </w:tcPr>
          <w:p w14:paraId="053D7F11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Total hours:</w:t>
            </w:r>
          </w:p>
        </w:tc>
      </w:tr>
      <w:tr w:rsidR="00A34CE6" w14:paraId="7E344082" w14:textId="77777777" w:rsidTr="0067219B">
        <w:trPr>
          <w:trHeight w:val="262"/>
        </w:trPr>
        <w:tc>
          <w:tcPr>
            <w:tcW w:w="9350" w:type="dxa"/>
            <w:shd w:val="clear" w:color="auto" w:fill="D9D9D9" w:themeFill="background1" w:themeFillShade="D9"/>
          </w:tcPr>
          <w:p w14:paraId="7AB8F3F2" w14:textId="77777777" w:rsidR="00A34CE6" w:rsidRPr="00FD0445" w:rsidRDefault="00A34CE6" w:rsidP="0067219B">
            <w:pPr>
              <w:rPr>
                <w:rFonts w:ascii="Arial" w:hAnsi="Arial" w:cs="Arial"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Verification</w:t>
            </w:r>
          </w:p>
          <w:p w14:paraId="2473814E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Provide information for supervisor or peer who can generally attest to your experience at this position</w:t>
            </w:r>
          </w:p>
        </w:tc>
      </w:tr>
      <w:tr w:rsidR="00A34CE6" w14:paraId="32CB58C6" w14:textId="77777777" w:rsidTr="0067219B">
        <w:trPr>
          <w:trHeight w:val="262"/>
        </w:trPr>
        <w:tc>
          <w:tcPr>
            <w:tcW w:w="9350" w:type="dxa"/>
          </w:tcPr>
          <w:p w14:paraId="359BBDC1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A34CE6" w14:paraId="731A5ED0" w14:textId="77777777" w:rsidTr="0067219B">
        <w:trPr>
          <w:trHeight w:val="262"/>
        </w:trPr>
        <w:tc>
          <w:tcPr>
            <w:tcW w:w="9350" w:type="dxa"/>
          </w:tcPr>
          <w:p w14:paraId="3E197E98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lastRenderedPageBreak/>
              <w:t>Email:</w:t>
            </w:r>
          </w:p>
        </w:tc>
      </w:tr>
      <w:tr w:rsidR="00A34CE6" w14:paraId="00950AAF" w14:textId="77777777" w:rsidTr="0067219B">
        <w:trPr>
          <w:trHeight w:val="262"/>
        </w:trPr>
        <w:tc>
          <w:tcPr>
            <w:tcW w:w="9350" w:type="dxa"/>
          </w:tcPr>
          <w:p w14:paraId="55B44A59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14:paraId="70C78096" w14:textId="77777777" w:rsidR="00A34CE6" w:rsidRDefault="00A34CE6" w:rsidP="00D75E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4CE6" w14:paraId="0FBDADCD" w14:textId="77777777" w:rsidTr="0067219B">
        <w:trPr>
          <w:trHeight w:val="270"/>
        </w:trPr>
        <w:tc>
          <w:tcPr>
            <w:tcW w:w="9350" w:type="dxa"/>
            <w:shd w:val="clear" w:color="auto" w:fill="D9D9D9" w:themeFill="background1" w:themeFillShade="D9"/>
          </w:tcPr>
          <w:p w14:paraId="309CF05B" w14:textId="77777777" w:rsidR="00A34CE6" w:rsidRPr="00FD0445" w:rsidRDefault="00A34CE6" w:rsidP="00A34CE6">
            <w:pPr>
              <w:rPr>
                <w:rFonts w:ascii="Arial" w:hAnsi="Arial" w:cs="Arial"/>
                <w:b/>
              </w:rPr>
            </w:pPr>
            <w:r w:rsidRPr="00FD0445">
              <w:rPr>
                <w:rFonts w:ascii="Arial" w:hAnsi="Arial" w:cs="Arial"/>
                <w:b/>
              </w:rPr>
              <w:t>Position #</w:t>
            </w:r>
            <w:r>
              <w:rPr>
                <w:rFonts w:ascii="Arial" w:hAnsi="Arial" w:cs="Arial"/>
                <w:b/>
              </w:rPr>
              <w:t>3</w:t>
            </w:r>
          </w:p>
        </w:tc>
      </w:tr>
      <w:tr w:rsidR="00A34CE6" w14:paraId="634E1225" w14:textId="77777777" w:rsidTr="0067219B">
        <w:trPr>
          <w:trHeight w:val="270"/>
        </w:trPr>
        <w:tc>
          <w:tcPr>
            <w:tcW w:w="9350" w:type="dxa"/>
          </w:tcPr>
          <w:p w14:paraId="7AC143AC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Organization/Institution:</w:t>
            </w:r>
          </w:p>
        </w:tc>
      </w:tr>
      <w:tr w:rsidR="00A34CE6" w14:paraId="3A0BF8C5" w14:textId="77777777" w:rsidTr="0067219B">
        <w:trPr>
          <w:trHeight w:val="262"/>
        </w:trPr>
        <w:tc>
          <w:tcPr>
            <w:tcW w:w="9350" w:type="dxa"/>
          </w:tcPr>
          <w:p w14:paraId="451B0E9A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City &amp; State:</w:t>
            </w:r>
          </w:p>
        </w:tc>
      </w:tr>
      <w:tr w:rsidR="00A34CE6" w14:paraId="35971CC4" w14:textId="77777777" w:rsidTr="0067219B">
        <w:trPr>
          <w:trHeight w:val="262"/>
        </w:trPr>
        <w:tc>
          <w:tcPr>
            <w:tcW w:w="9350" w:type="dxa"/>
          </w:tcPr>
          <w:p w14:paraId="78537AB3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Professional Title/Role:</w:t>
            </w:r>
          </w:p>
        </w:tc>
      </w:tr>
      <w:tr w:rsidR="00A34CE6" w14:paraId="40F3594B" w14:textId="77777777" w:rsidTr="0067219B">
        <w:trPr>
          <w:trHeight w:val="262"/>
        </w:trPr>
        <w:tc>
          <w:tcPr>
            <w:tcW w:w="9350" w:type="dxa"/>
          </w:tcPr>
          <w:p w14:paraId="013748E0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 xml:space="preserve">From date:   /       To date:  /     </w:t>
            </w:r>
          </w:p>
        </w:tc>
      </w:tr>
      <w:tr w:rsidR="00A34CE6" w14:paraId="172E0C0B" w14:textId="77777777" w:rsidTr="0067219B">
        <w:trPr>
          <w:trHeight w:val="262"/>
        </w:trPr>
        <w:tc>
          <w:tcPr>
            <w:tcW w:w="9350" w:type="dxa"/>
          </w:tcPr>
          <w:p w14:paraId="52B57A9F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CE6" w14:paraId="412D8B44" w14:textId="77777777" w:rsidTr="0067219B">
        <w:trPr>
          <w:trHeight w:val="262"/>
        </w:trPr>
        <w:tc>
          <w:tcPr>
            <w:tcW w:w="9350" w:type="dxa"/>
          </w:tcPr>
          <w:p w14:paraId="5C90B326" w14:textId="77777777" w:rsidR="00A34CE6" w:rsidRDefault="00A34CE6" w:rsidP="0067219B">
            <w:pPr>
              <w:rPr>
                <w:rFonts w:ascii="Arial" w:hAnsi="Arial" w:cs="Arial"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Please provide a brief position description:</w:t>
            </w:r>
          </w:p>
          <w:p w14:paraId="363598A4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CE6" w14:paraId="61A2110B" w14:textId="77777777" w:rsidTr="0067219B">
        <w:trPr>
          <w:trHeight w:val="262"/>
        </w:trPr>
        <w:tc>
          <w:tcPr>
            <w:tcW w:w="9350" w:type="dxa"/>
          </w:tcPr>
          <w:p w14:paraId="0B4498AE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# of months at this position (not to exceed 60 months):</w:t>
            </w:r>
          </w:p>
        </w:tc>
      </w:tr>
      <w:tr w:rsidR="00A34CE6" w14:paraId="15C0CC47" w14:textId="77777777" w:rsidTr="0067219B">
        <w:trPr>
          <w:trHeight w:val="262"/>
        </w:trPr>
        <w:tc>
          <w:tcPr>
            <w:tcW w:w="9350" w:type="dxa"/>
          </w:tcPr>
          <w:p w14:paraId="2174B7ED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Average # of HEC hours per month:</w:t>
            </w:r>
          </w:p>
        </w:tc>
      </w:tr>
      <w:tr w:rsidR="00A34CE6" w14:paraId="08FC29CB" w14:textId="77777777" w:rsidTr="0067219B">
        <w:trPr>
          <w:trHeight w:val="262"/>
        </w:trPr>
        <w:tc>
          <w:tcPr>
            <w:tcW w:w="9350" w:type="dxa"/>
          </w:tcPr>
          <w:p w14:paraId="206976B8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Total hours:</w:t>
            </w:r>
          </w:p>
        </w:tc>
      </w:tr>
      <w:tr w:rsidR="00A34CE6" w14:paraId="37D2E001" w14:textId="77777777" w:rsidTr="0067219B">
        <w:trPr>
          <w:trHeight w:val="262"/>
        </w:trPr>
        <w:tc>
          <w:tcPr>
            <w:tcW w:w="9350" w:type="dxa"/>
            <w:shd w:val="clear" w:color="auto" w:fill="D9D9D9" w:themeFill="background1" w:themeFillShade="D9"/>
          </w:tcPr>
          <w:p w14:paraId="4CDC0605" w14:textId="77777777" w:rsidR="00A34CE6" w:rsidRPr="00FD0445" w:rsidRDefault="00A34CE6" w:rsidP="0067219B">
            <w:pPr>
              <w:rPr>
                <w:rFonts w:ascii="Arial" w:hAnsi="Arial" w:cs="Arial"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Verification</w:t>
            </w:r>
          </w:p>
          <w:p w14:paraId="2FDFCD47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Provide information for supervisor or peer who can generally attest to your experience at this position</w:t>
            </w:r>
          </w:p>
        </w:tc>
      </w:tr>
      <w:tr w:rsidR="00A34CE6" w14:paraId="005AE118" w14:textId="77777777" w:rsidTr="0067219B">
        <w:trPr>
          <w:trHeight w:val="262"/>
        </w:trPr>
        <w:tc>
          <w:tcPr>
            <w:tcW w:w="9350" w:type="dxa"/>
          </w:tcPr>
          <w:p w14:paraId="2FE85D95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A34CE6" w14:paraId="184CC586" w14:textId="77777777" w:rsidTr="0067219B">
        <w:trPr>
          <w:trHeight w:val="262"/>
        </w:trPr>
        <w:tc>
          <w:tcPr>
            <w:tcW w:w="9350" w:type="dxa"/>
          </w:tcPr>
          <w:p w14:paraId="3979FF88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34CE6" w14:paraId="11A7F698" w14:textId="77777777" w:rsidTr="0067219B">
        <w:trPr>
          <w:trHeight w:val="262"/>
        </w:trPr>
        <w:tc>
          <w:tcPr>
            <w:tcW w:w="9350" w:type="dxa"/>
          </w:tcPr>
          <w:p w14:paraId="5442619F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14:paraId="73ABD2EC" w14:textId="77777777" w:rsidR="00A34CE6" w:rsidRDefault="00A34CE6" w:rsidP="00D75E1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4CE6" w14:paraId="025D4121" w14:textId="77777777" w:rsidTr="0067219B">
        <w:trPr>
          <w:trHeight w:val="270"/>
        </w:trPr>
        <w:tc>
          <w:tcPr>
            <w:tcW w:w="9350" w:type="dxa"/>
            <w:shd w:val="clear" w:color="auto" w:fill="D9D9D9" w:themeFill="background1" w:themeFillShade="D9"/>
          </w:tcPr>
          <w:p w14:paraId="21C7A04C" w14:textId="77777777" w:rsidR="00A34CE6" w:rsidRPr="00FD0445" w:rsidRDefault="00A34CE6" w:rsidP="00A34CE6">
            <w:pPr>
              <w:rPr>
                <w:rFonts w:ascii="Arial" w:hAnsi="Arial" w:cs="Arial"/>
                <w:b/>
              </w:rPr>
            </w:pPr>
            <w:r w:rsidRPr="00FD0445">
              <w:rPr>
                <w:rFonts w:ascii="Arial" w:hAnsi="Arial" w:cs="Arial"/>
                <w:b/>
              </w:rPr>
              <w:t>Position #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A34CE6" w14:paraId="42F57880" w14:textId="77777777" w:rsidTr="0067219B">
        <w:trPr>
          <w:trHeight w:val="270"/>
        </w:trPr>
        <w:tc>
          <w:tcPr>
            <w:tcW w:w="9350" w:type="dxa"/>
          </w:tcPr>
          <w:p w14:paraId="4E984755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Organization/Institution:</w:t>
            </w:r>
          </w:p>
        </w:tc>
      </w:tr>
      <w:tr w:rsidR="00A34CE6" w14:paraId="08FB5568" w14:textId="77777777" w:rsidTr="0067219B">
        <w:trPr>
          <w:trHeight w:val="262"/>
        </w:trPr>
        <w:tc>
          <w:tcPr>
            <w:tcW w:w="9350" w:type="dxa"/>
          </w:tcPr>
          <w:p w14:paraId="5E1C9134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City &amp; State:</w:t>
            </w:r>
          </w:p>
        </w:tc>
      </w:tr>
      <w:tr w:rsidR="00A34CE6" w14:paraId="2B7E0C58" w14:textId="77777777" w:rsidTr="0067219B">
        <w:trPr>
          <w:trHeight w:val="262"/>
        </w:trPr>
        <w:tc>
          <w:tcPr>
            <w:tcW w:w="9350" w:type="dxa"/>
          </w:tcPr>
          <w:p w14:paraId="2D081E45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Professional Title/Role:</w:t>
            </w:r>
          </w:p>
        </w:tc>
      </w:tr>
      <w:tr w:rsidR="00A34CE6" w14:paraId="750D7E72" w14:textId="77777777" w:rsidTr="0067219B">
        <w:trPr>
          <w:trHeight w:val="262"/>
        </w:trPr>
        <w:tc>
          <w:tcPr>
            <w:tcW w:w="9350" w:type="dxa"/>
          </w:tcPr>
          <w:p w14:paraId="1DAC4631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 xml:space="preserve">From date:   /       To date:  /     </w:t>
            </w:r>
          </w:p>
        </w:tc>
      </w:tr>
      <w:tr w:rsidR="00A34CE6" w14:paraId="47E5BB27" w14:textId="77777777" w:rsidTr="0067219B">
        <w:trPr>
          <w:trHeight w:val="262"/>
        </w:trPr>
        <w:tc>
          <w:tcPr>
            <w:tcW w:w="9350" w:type="dxa"/>
          </w:tcPr>
          <w:p w14:paraId="21B8C18B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CE6" w14:paraId="1C03B87C" w14:textId="77777777" w:rsidTr="0067219B">
        <w:trPr>
          <w:trHeight w:val="262"/>
        </w:trPr>
        <w:tc>
          <w:tcPr>
            <w:tcW w:w="9350" w:type="dxa"/>
          </w:tcPr>
          <w:p w14:paraId="53498FD9" w14:textId="77777777" w:rsidR="00A34CE6" w:rsidRDefault="00A34CE6" w:rsidP="0067219B">
            <w:pPr>
              <w:rPr>
                <w:rFonts w:ascii="Arial" w:hAnsi="Arial" w:cs="Arial"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Please provide a brief position description:</w:t>
            </w:r>
          </w:p>
          <w:p w14:paraId="48205904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34CE6" w14:paraId="2297E7D5" w14:textId="77777777" w:rsidTr="0067219B">
        <w:trPr>
          <w:trHeight w:val="262"/>
        </w:trPr>
        <w:tc>
          <w:tcPr>
            <w:tcW w:w="9350" w:type="dxa"/>
          </w:tcPr>
          <w:p w14:paraId="55C93234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# of months at this position (not to exceed 60 months):</w:t>
            </w:r>
          </w:p>
        </w:tc>
      </w:tr>
      <w:tr w:rsidR="00A34CE6" w14:paraId="454F7E12" w14:textId="77777777" w:rsidTr="0067219B">
        <w:trPr>
          <w:trHeight w:val="262"/>
        </w:trPr>
        <w:tc>
          <w:tcPr>
            <w:tcW w:w="9350" w:type="dxa"/>
          </w:tcPr>
          <w:p w14:paraId="38A5A248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Average # of HEC hours per month:</w:t>
            </w:r>
          </w:p>
        </w:tc>
      </w:tr>
      <w:tr w:rsidR="00A34CE6" w14:paraId="5BCB26FA" w14:textId="77777777" w:rsidTr="0067219B">
        <w:trPr>
          <w:trHeight w:val="262"/>
        </w:trPr>
        <w:tc>
          <w:tcPr>
            <w:tcW w:w="9350" w:type="dxa"/>
          </w:tcPr>
          <w:p w14:paraId="15A4512F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Total hours:</w:t>
            </w:r>
          </w:p>
        </w:tc>
      </w:tr>
      <w:tr w:rsidR="00A34CE6" w14:paraId="133320FD" w14:textId="77777777" w:rsidTr="0067219B">
        <w:trPr>
          <w:trHeight w:val="262"/>
        </w:trPr>
        <w:tc>
          <w:tcPr>
            <w:tcW w:w="9350" w:type="dxa"/>
            <w:shd w:val="clear" w:color="auto" w:fill="D9D9D9" w:themeFill="background1" w:themeFillShade="D9"/>
          </w:tcPr>
          <w:p w14:paraId="1BA339C9" w14:textId="77777777" w:rsidR="00A34CE6" w:rsidRPr="00FD0445" w:rsidRDefault="00A34CE6" w:rsidP="0067219B">
            <w:pPr>
              <w:rPr>
                <w:rFonts w:ascii="Arial" w:hAnsi="Arial" w:cs="Arial"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Verification</w:t>
            </w:r>
          </w:p>
          <w:p w14:paraId="5FEC9C40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Provide information for supervisor or peer who can generally attest to your experience at this position</w:t>
            </w:r>
          </w:p>
        </w:tc>
      </w:tr>
      <w:tr w:rsidR="00A34CE6" w14:paraId="32E6E13F" w14:textId="77777777" w:rsidTr="0067219B">
        <w:trPr>
          <w:trHeight w:val="262"/>
        </w:trPr>
        <w:tc>
          <w:tcPr>
            <w:tcW w:w="9350" w:type="dxa"/>
          </w:tcPr>
          <w:p w14:paraId="2B85464E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A34CE6" w14:paraId="0CCF0EAB" w14:textId="77777777" w:rsidTr="0067219B">
        <w:trPr>
          <w:trHeight w:val="262"/>
        </w:trPr>
        <w:tc>
          <w:tcPr>
            <w:tcW w:w="9350" w:type="dxa"/>
          </w:tcPr>
          <w:p w14:paraId="5E5C0F97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A34CE6" w14:paraId="049D9787" w14:textId="77777777" w:rsidTr="0067219B">
        <w:trPr>
          <w:trHeight w:val="262"/>
        </w:trPr>
        <w:tc>
          <w:tcPr>
            <w:tcW w:w="9350" w:type="dxa"/>
          </w:tcPr>
          <w:p w14:paraId="7E725E6E" w14:textId="77777777" w:rsidR="00A34CE6" w:rsidRPr="00FD0445" w:rsidRDefault="00A34CE6" w:rsidP="006721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445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14:paraId="2CCAC95F" w14:textId="77777777" w:rsidR="00A34CE6" w:rsidRPr="00D75E1B" w:rsidRDefault="00A34CE6" w:rsidP="00D75E1B">
      <w:pPr>
        <w:rPr>
          <w:rFonts w:ascii="Arial" w:hAnsi="Arial" w:cs="Arial"/>
        </w:rPr>
      </w:pPr>
    </w:p>
    <w:sectPr w:rsidR="00A34CE6" w:rsidRPr="00D75E1B" w:rsidSect="00A34CE6">
      <w:headerReference w:type="default" r:id="rId8"/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22385" w16cid:durableId="1FF17F9E"/>
  <w16cid:commentId w16cid:paraId="719972DD" w16cid:durableId="1FF180CB"/>
  <w16cid:commentId w16cid:paraId="26D8886A" w16cid:durableId="1FF181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6B231" w14:textId="77777777" w:rsidR="00A34CE6" w:rsidRDefault="00A34CE6" w:rsidP="00A34CE6">
      <w:pPr>
        <w:spacing w:after="0" w:line="240" w:lineRule="auto"/>
      </w:pPr>
      <w:r>
        <w:separator/>
      </w:r>
    </w:p>
  </w:endnote>
  <w:endnote w:type="continuationSeparator" w:id="0">
    <w:p w14:paraId="11DFF0FB" w14:textId="77777777" w:rsidR="00A34CE6" w:rsidRDefault="00A34CE6" w:rsidP="00A3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102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24420" w14:textId="77777777" w:rsidR="00A34CE6" w:rsidRDefault="00A34C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6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0C386C" w14:textId="77777777" w:rsidR="00A34CE6" w:rsidRDefault="00A34C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55DF" w14:textId="77777777" w:rsidR="00A34CE6" w:rsidRDefault="00A34CE6" w:rsidP="00A34CE6">
      <w:pPr>
        <w:spacing w:after="0" w:line="240" w:lineRule="auto"/>
      </w:pPr>
      <w:r>
        <w:separator/>
      </w:r>
    </w:p>
  </w:footnote>
  <w:footnote w:type="continuationSeparator" w:id="0">
    <w:p w14:paraId="7C1DD0C8" w14:textId="77777777" w:rsidR="00A34CE6" w:rsidRDefault="00A34CE6" w:rsidP="00A3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6D0A2" w14:textId="77777777" w:rsidR="00A34CE6" w:rsidRDefault="00A34CE6">
    <w:pPr>
      <w:pStyle w:val="Header"/>
      <w:jc w:val="right"/>
    </w:pPr>
  </w:p>
  <w:p w14:paraId="7D4EB149" w14:textId="77777777" w:rsidR="00A34CE6" w:rsidRDefault="00A34C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027"/>
    <w:multiLevelType w:val="multilevel"/>
    <w:tmpl w:val="F6AEF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45A9D"/>
    <w:multiLevelType w:val="multilevel"/>
    <w:tmpl w:val="073ABD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04635"/>
    <w:multiLevelType w:val="hybridMultilevel"/>
    <w:tmpl w:val="3A761434"/>
    <w:lvl w:ilvl="0" w:tplc="A79824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D5E7F"/>
    <w:multiLevelType w:val="hybridMultilevel"/>
    <w:tmpl w:val="FBB01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807EB9"/>
    <w:multiLevelType w:val="multilevel"/>
    <w:tmpl w:val="077C8C2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5F1999"/>
    <w:multiLevelType w:val="multilevel"/>
    <w:tmpl w:val="52F851E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F61DB0"/>
    <w:multiLevelType w:val="multilevel"/>
    <w:tmpl w:val="4134BF1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7B6AF7"/>
    <w:multiLevelType w:val="multilevel"/>
    <w:tmpl w:val="987AE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CA0D04"/>
    <w:multiLevelType w:val="hybridMultilevel"/>
    <w:tmpl w:val="EBB2C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2628C5"/>
    <w:multiLevelType w:val="hybridMultilevel"/>
    <w:tmpl w:val="86F4B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E97EB7"/>
    <w:multiLevelType w:val="hybridMultilevel"/>
    <w:tmpl w:val="FC12F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8D"/>
    <w:rsid w:val="001E248D"/>
    <w:rsid w:val="002435C4"/>
    <w:rsid w:val="0073726E"/>
    <w:rsid w:val="008A0B72"/>
    <w:rsid w:val="00901624"/>
    <w:rsid w:val="009A2974"/>
    <w:rsid w:val="009D6CD4"/>
    <w:rsid w:val="00A34CE6"/>
    <w:rsid w:val="00B616DB"/>
    <w:rsid w:val="00BF11B3"/>
    <w:rsid w:val="00D75E1B"/>
    <w:rsid w:val="00E65CFC"/>
    <w:rsid w:val="00EC443D"/>
    <w:rsid w:val="00FC5B8B"/>
    <w:rsid w:val="00F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53834"/>
  <w15:chartTrackingRefBased/>
  <w15:docId w15:val="{B47E9815-725A-461C-AE28-09C22AEB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E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5E1B"/>
    <w:pPr>
      <w:ind w:left="720"/>
      <w:contextualSpacing/>
    </w:pPr>
  </w:style>
  <w:style w:type="table" w:styleId="TableGrid">
    <w:name w:val="Table Grid"/>
    <w:basedOn w:val="TableNormal"/>
    <w:uiPriority w:val="39"/>
    <w:rsid w:val="00E65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E6"/>
  </w:style>
  <w:style w:type="paragraph" w:styleId="Footer">
    <w:name w:val="footer"/>
    <w:basedOn w:val="Normal"/>
    <w:link w:val="FooterChar"/>
    <w:uiPriority w:val="99"/>
    <w:unhideWhenUsed/>
    <w:rsid w:val="00A34C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E6"/>
  </w:style>
  <w:style w:type="character" w:styleId="CommentReference">
    <w:name w:val="annotation reference"/>
    <w:basedOn w:val="DefaultParagraphFont"/>
    <w:uiPriority w:val="99"/>
    <w:semiHidden/>
    <w:unhideWhenUsed/>
    <w:rsid w:val="00BF11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1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1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1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www.asbh.org/certification/content-outline%20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Benner</dc:creator>
  <cp:keywords/>
  <dc:description/>
  <cp:lastModifiedBy>Mary Beth Benner</cp:lastModifiedBy>
  <cp:revision>7</cp:revision>
  <dcterms:created xsi:type="dcterms:W3CDTF">2019-01-22T13:59:00Z</dcterms:created>
  <dcterms:modified xsi:type="dcterms:W3CDTF">2019-01-22T19:24:00Z</dcterms:modified>
</cp:coreProperties>
</file>